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68DEC">
      <w:pPr>
        <w:pStyle w:val="2"/>
        <w:spacing w:line="400" w:lineRule="exact"/>
        <w:ind w:left="0" w:leftChars="0" w:firstLine="0"/>
        <w:jc w:val="left"/>
        <w:rPr>
          <w:rFonts w:ascii="方正黑体_GBK" w:hAnsi="方正黑体_GBK" w:eastAsia="方正黑体_GBK" w:cs="方正黑体_GBK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14:paraId="7CA91922">
      <w:pPr>
        <w:pStyle w:val="2"/>
        <w:spacing w:line="400" w:lineRule="exact"/>
        <w:ind w:left="0" w:leftChars="0" w:firstLine="0"/>
        <w:jc w:val="left"/>
        <w:rPr>
          <w:rFonts w:ascii="方正黑体_GBK" w:hAnsi="方正黑体_GBK" w:eastAsia="方正黑体_GBK" w:cs="方正黑体_GBK"/>
          <w:b/>
          <w:bCs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32"/>
          <w:szCs w:val="32"/>
          <w:shd w:val="clear" w:color="auto" w:fill="FFFFFF"/>
        </w:rPr>
        <w:t>附件3：评价表</w:t>
      </w:r>
    </w:p>
    <w:bookmarkEnd w:id="0"/>
    <w:tbl>
      <w:tblPr>
        <w:tblStyle w:val="7"/>
        <w:tblpPr w:leftFromText="180" w:rightFromText="180" w:vertAnchor="text" w:horzAnchor="page" w:tblpX="1794" w:tblpY="600"/>
        <w:tblOverlap w:val="never"/>
        <w:tblW w:w="81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6135"/>
        <w:gridCol w:w="825"/>
      </w:tblGrid>
      <w:tr w14:paraId="464B8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3" w:hRule="atLeast"/>
        </w:trPr>
        <w:tc>
          <w:tcPr>
            <w:tcW w:w="1140" w:type="dxa"/>
            <w:vAlign w:val="center"/>
          </w:tcPr>
          <w:p w14:paraId="1DDAF2E1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评价项目</w:t>
            </w:r>
          </w:p>
        </w:tc>
        <w:tc>
          <w:tcPr>
            <w:tcW w:w="6135" w:type="dxa"/>
            <w:vAlign w:val="center"/>
          </w:tcPr>
          <w:p w14:paraId="78C84241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825" w:type="dxa"/>
            <w:vAlign w:val="center"/>
          </w:tcPr>
          <w:p w14:paraId="27D8AFEF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</w:tr>
      <w:tr w14:paraId="0DEB8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9" w:hRule="atLeast"/>
        </w:trPr>
        <w:tc>
          <w:tcPr>
            <w:tcW w:w="1140" w:type="dxa"/>
            <w:vAlign w:val="center"/>
          </w:tcPr>
          <w:p w14:paraId="4EEC2C5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6D90E5E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报价</w:t>
            </w:r>
          </w:p>
        </w:tc>
        <w:tc>
          <w:tcPr>
            <w:tcW w:w="6135" w:type="dxa"/>
            <w:vAlign w:val="center"/>
          </w:tcPr>
          <w:p w14:paraId="610015F8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可供应产品报价不得超过最高限价</w:t>
            </w:r>
          </w:p>
        </w:tc>
        <w:tc>
          <w:tcPr>
            <w:tcW w:w="825" w:type="dxa"/>
            <w:vAlign w:val="center"/>
          </w:tcPr>
          <w:p w14:paraId="4E8AE5F4">
            <w:pPr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35423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9" w:hRule="atLeast"/>
        </w:trPr>
        <w:tc>
          <w:tcPr>
            <w:tcW w:w="1140" w:type="dxa"/>
            <w:vAlign w:val="center"/>
          </w:tcPr>
          <w:p w14:paraId="20A4DBA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品种质量技术</w:t>
            </w:r>
          </w:p>
        </w:tc>
        <w:tc>
          <w:tcPr>
            <w:tcW w:w="6135" w:type="dxa"/>
            <w:vAlign w:val="center"/>
          </w:tcPr>
          <w:p w14:paraId="039B6CAE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提供</w:t>
            </w:r>
            <w:r>
              <w:rPr>
                <w:rFonts w:hint="eastAsia" w:ascii="仿宋" w:hAnsi="仿宋" w:eastAsia="仿宋" w:cs="仿宋"/>
                <w:color w:val="FF0000"/>
                <w:sz w:val="24"/>
              </w:rPr>
              <w:t>可供应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产品品种（见原辅料清单）的相关资质</w:t>
            </w:r>
          </w:p>
        </w:tc>
        <w:tc>
          <w:tcPr>
            <w:tcW w:w="825" w:type="dxa"/>
            <w:vAlign w:val="center"/>
          </w:tcPr>
          <w:p w14:paraId="453E74E8">
            <w:pPr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16692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8" w:hRule="atLeast"/>
        </w:trPr>
        <w:tc>
          <w:tcPr>
            <w:tcW w:w="1140" w:type="dxa"/>
            <w:vAlign w:val="center"/>
          </w:tcPr>
          <w:p w14:paraId="77BB1DF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配送方案</w:t>
            </w:r>
          </w:p>
        </w:tc>
        <w:tc>
          <w:tcPr>
            <w:tcW w:w="6135" w:type="dxa"/>
            <w:vAlign w:val="center"/>
          </w:tcPr>
          <w:p w14:paraId="540B1904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有配送服务方案，满足用户需求的。</w:t>
            </w:r>
          </w:p>
        </w:tc>
        <w:tc>
          <w:tcPr>
            <w:tcW w:w="825" w:type="dxa"/>
            <w:vAlign w:val="center"/>
          </w:tcPr>
          <w:p w14:paraId="51BF7C1D">
            <w:pPr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0BE8D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0" w:hRule="atLeast"/>
        </w:trPr>
        <w:tc>
          <w:tcPr>
            <w:tcW w:w="1140" w:type="dxa"/>
            <w:vAlign w:val="center"/>
          </w:tcPr>
          <w:p w14:paraId="2C08796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售后服务</w:t>
            </w:r>
          </w:p>
        </w:tc>
        <w:tc>
          <w:tcPr>
            <w:tcW w:w="6135" w:type="dxa"/>
            <w:vAlign w:val="center"/>
          </w:tcPr>
          <w:p w14:paraId="5BD56FB1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36799465">
            <w:pPr>
              <w:jc w:val="left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退换货渠道畅通、能提供本地化服务、应急预案切合实际、配保障方案切实可行能保障采购方业务正常开展。</w:t>
            </w:r>
          </w:p>
        </w:tc>
        <w:tc>
          <w:tcPr>
            <w:tcW w:w="825" w:type="dxa"/>
            <w:vAlign w:val="center"/>
          </w:tcPr>
          <w:p w14:paraId="35BE3E8D">
            <w:pPr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</w:tbl>
    <w:p w14:paraId="504990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xNjk4OWI0NTEyZDY2NjMxNWRhNzMxNDU1NWNlNjYifQ=="/>
  </w:docVars>
  <w:rsids>
    <w:rsidRoot w:val="6CD63BDC"/>
    <w:rsid w:val="360714B4"/>
    <w:rsid w:val="63DB0061"/>
    <w:rsid w:val="6CD6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/>
    </w:p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2024-09-06T03:30:00Z</dcterms:created>
  <dc:creator>pursue</dc:creator>
  <cp:lastModifiedBy>pursue</cp:lastModifiedBy>
  <dcterms:modified xsi:type="dcterms:W3CDTF">2024-09-06T03:31:45Z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CE1286A6EE004BE595BBC4FCE3CA903E_13</vt:lpwstr>
  </property>
</Properties>
</file>